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FC82" w14:textId="77777777" w:rsidR="00000000" w:rsidRDefault="00986772">
      <w:pPr>
        <w:pStyle w:val="printredaction-line"/>
        <w:divId w:val="356463992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14:paraId="5FD1CA96" w14:textId="77777777" w:rsidR="00000000" w:rsidRDefault="00986772">
      <w:pPr>
        <w:divId w:val="161351760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Информация ФНС России от 30.12.2022 № б/н</w:t>
      </w:r>
    </w:p>
    <w:p w14:paraId="0E55C1A6" w14:textId="77777777" w:rsidR="00000000" w:rsidRDefault="00986772">
      <w:pPr>
        <w:pStyle w:val="2"/>
        <w:divId w:val="35646399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</w:t>
      </w:r>
    </w:p>
    <w:p w14:paraId="0AF2B907" w14:textId="77777777" w:rsidR="00000000" w:rsidRDefault="00986772">
      <w:pPr>
        <w:pStyle w:val="a3"/>
        <w:jc w:val="center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ФЕДЕРАЛЬНАЯ НАЛОГОВАЯ СЛУЖБ</w:t>
      </w:r>
      <w:r>
        <w:rPr>
          <w:rStyle w:val="a4"/>
          <w:rFonts w:ascii="Georgia" w:hAnsi="Georgia"/>
        </w:rPr>
        <w:t>А</w:t>
      </w:r>
    </w:p>
    <w:p w14:paraId="1CB0EC1B" w14:textId="77777777" w:rsidR="00000000" w:rsidRDefault="00986772">
      <w:pPr>
        <w:pStyle w:val="a3"/>
        <w:jc w:val="center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ИНФОРМАЦИ</w:t>
      </w:r>
      <w:r>
        <w:rPr>
          <w:rStyle w:val="a4"/>
          <w:rFonts w:ascii="Georgia" w:hAnsi="Georgia"/>
        </w:rPr>
        <w:t>Я</w:t>
      </w:r>
    </w:p>
    <w:p w14:paraId="4A5E81E1" w14:textId="77777777" w:rsidR="00000000" w:rsidRDefault="00986772">
      <w:pPr>
        <w:pStyle w:val="a3"/>
        <w:jc w:val="center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от 30 декабря 2022 год</w:t>
      </w:r>
      <w:r>
        <w:rPr>
          <w:rStyle w:val="a4"/>
          <w:rFonts w:ascii="Georgia" w:hAnsi="Georgia"/>
        </w:rPr>
        <w:t>а</w:t>
      </w:r>
    </w:p>
    <w:p w14:paraId="26A965D0" w14:textId="77777777" w:rsidR="00000000" w:rsidRDefault="00986772">
      <w:pPr>
        <w:pStyle w:val="a3"/>
        <w:jc w:val="center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Памятка по порядку предоставлени</w:t>
      </w:r>
      <w:r>
        <w:rPr>
          <w:rStyle w:val="a4"/>
          <w:rFonts w:ascii="Georgia" w:hAnsi="Georgia"/>
        </w:rPr>
        <w:t>я и заполнения уведомления об исчисленных суммах налогов, авансовых платежей по налогам, сборов, страховых взносов с 01.01.202</w:t>
      </w:r>
      <w:r>
        <w:rPr>
          <w:rStyle w:val="a4"/>
          <w:rFonts w:ascii="Georgia" w:hAnsi="Georgia"/>
        </w:rPr>
        <w:t>3</w:t>
      </w:r>
    </w:p>
    <w:p w14:paraId="4BB3A491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1. В соответствии с</w:t>
      </w:r>
      <w:r>
        <w:rPr>
          <w:rFonts w:ascii="Georgia" w:hAnsi="Georgia"/>
        </w:rPr>
        <w:t xml:space="preserve"> </w:t>
      </w:r>
      <w:hyperlink r:id="rId4" w:anchor="/document/99/901714421/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статьи 58 Налогового кодекса Росс</w:t>
      </w:r>
      <w:r>
        <w:rPr>
          <w:rFonts w:ascii="Georgia" w:hAnsi="Georgia"/>
        </w:rPr>
        <w:t>ийской Федерации (далее - Кодекс)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</w:t>
      </w:r>
      <w:r>
        <w:rPr>
          <w:rFonts w:ascii="Georgia" w:hAnsi="Georgia"/>
        </w:rPr>
        <w:t>)</w:t>
      </w:r>
    </w:p>
    <w:p w14:paraId="45BD3DDF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2. Уведомление предостав</w:t>
      </w:r>
      <w:r>
        <w:rPr>
          <w:rFonts w:ascii="Georgia" w:hAnsi="Georgia"/>
        </w:rPr>
        <w:t>ляется</w:t>
      </w:r>
      <w:r>
        <w:rPr>
          <w:rFonts w:ascii="Georgia" w:hAnsi="Georgia"/>
        </w:rPr>
        <w:t>:</w:t>
      </w:r>
    </w:p>
    <w:p w14:paraId="07FB5CC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по форме, утверждённой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ФНС Росси от 02.11.2022 № ЕД -7-8-/1047</w:t>
      </w:r>
      <w:r>
        <w:rPr>
          <w:rFonts w:ascii="Georgia" w:hAnsi="Georgia"/>
        </w:rPr>
        <w:t>@</w:t>
      </w:r>
      <w:r>
        <w:rPr>
          <w:rFonts w:ascii="Georgia" w:hAnsi="Georgia"/>
        </w:rPr>
        <w:t xml:space="preserve">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</w:t>
      </w:r>
      <w:r>
        <w:rPr>
          <w:rFonts w:ascii="Georgia" w:hAnsi="Georgia"/>
        </w:rPr>
        <w:t>тронной форме» (далее - Приказ)</w:t>
      </w:r>
      <w:r>
        <w:rPr>
          <w:rFonts w:ascii="Georgia" w:hAnsi="Georgia"/>
        </w:rPr>
        <w:t>;</w:t>
      </w:r>
    </w:p>
    <w:p w14:paraId="5122B35A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в течение 2023 года в виде распоряжения на перевод денежных средств, форма которого установлена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Положениями Центрального Банка Российской Федерации от 29.06.2021 № 76</w:t>
      </w:r>
      <w:r>
        <w:rPr>
          <w:rFonts w:ascii="Georgia" w:hAnsi="Georgia"/>
        </w:rPr>
        <w:t>2</w:t>
      </w:r>
      <w:r>
        <w:rPr>
          <w:rFonts w:ascii="Georgia" w:hAnsi="Georgia"/>
        </w:rPr>
        <w:t xml:space="preserve"> П «О правилах осуществления перевода денежных средств</w:t>
      </w:r>
      <w:r>
        <w:rPr>
          <w:rFonts w:ascii="Georgia" w:hAnsi="Georgia"/>
        </w:rPr>
        <w:t>», в уплату платежей в бюджетную систему Российской Федерации, заполненного по правилам приказа Министерства финансов Российской Федерации «О внесении изменений в приказ Министерства финансов Российской Федерации от 12 ноября 2013 г. № 107н» (далее -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</w:t>
      </w:r>
      <w:r>
        <w:rPr>
          <w:rFonts w:ascii="Georgia" w:hAnsi="Georgia"/>
        </w:rPr>
        <w:t>з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№ 10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н). 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</w:t>
      </w:r>
      <w:r>
        <w:rPr>
          <w:rFonts w:ascii="Georgia" w:hAnsi="Georgia"/>
        </w:rPr>
        <w:t>теле</w:t>
      </w:r>
      <w:r>
        <w:rPr>
          <w:rFonts w:ascii="Georgia" w:hAnsi="Georgia"/>
        </w:rPr>
        <w:t>.</w:t>
      </w:r>
    </w:p>
    <w:p w14:paraId="3B476FF8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Уведомления на бумажном носителе предоставляют плательщики, которые предоставляют декларации/расчеты на бумажном носителе, а именно</w:t>
      </w:r>
      <w:r>
        <w:rPr>
          <w:rFonts w:ascii="Georgia" w:hAnsi="Georgia"/>
        </w:rPr>
        <w:t>:</w:t>
      </w:r>
    </w:p>
    <w:p w14:paraId="3E9F42A1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среднесписочная численность работников которых за предшествующий календарный год менее 100 человек</w:t>
      </w:r>
      <w:r>
        <w:rPr>
          <w:rFonts w:ascii="Georgia" w:hAnsi="Georgia"/>
        </w:rPr>
        <w:t>;</w:t>
      </w:r>
    </w:p>
    <w:p w14:paraId="7ECBE38A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 плательщики с</w:t>
      </w:r>
      <w:r>
        <w:rPr>
          <w:rFonts w:ascii="Georgia" w:hAnsi="Georgia"/>
        </w:rPr>
        <w:t>траховых взносов, налоговые агенты, производящие выплату НДФЛ, численность работников которых менее 10 человек</w:t>
      </w:r>
      <w:r>
        <w:rPr>
          <w:rFonts w:ascii="Georgia" w:hAnsi="Georgia"/>
        </w:rPr>
        <w:t>.</w:t>
      </w:r>
    </w:p>
    <w:p w14:paraId="6EE52927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lastRenderedPageBreak/>
        <w:t>3. Плательщику, представляющему документы в налоговый орган по доверенности, необходимо не менее чем за сутки до представления Уведомления напра</w:t>
      </w:r>
      <w:r>
        <w:rPr>
          <w:rFonts w:ascii="Georgia" w:hAnsi="Georgia"/>
        </w:rPr>
        <w:t>вить соответствующую доверенность в налоговой орган</w:t>
      </w:r>
      <w:r>
        <w:rPr>
          <w:rFonts w:ascii="Georgia" w:hAnsi="Georgia"/>
        </w:rPr>
        <w:t>.</w:t>
      </w:r>
    </w:p>
    <w:p w14:paraId="6868BF77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4. 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пунктом 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статьи 126 Кодекса</w:t>
      </w:r>
      <w:r>
        <w:rPr>
          <w:rFonts w:ascii="Georgia" w:hAnsi="Georgia"/>
        </w:rPr>
        <w:t>.</w:t>
      </w:r>
    </w:p>
    <w:p w14:paraId="158633A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5. Уведом</w:t>
      </w:r>
      <w:r>
        <w:rPr>
          <w:rFonts w:ascii="Georgia" w:hAnsi="Georgia"/>
        </w:rPr>
        <w:t>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плательщика, Уведомление предоставляет правопреемник)</w:t>
      </w:r>
      <w:r>
        <w:rPr>
          <w:rFonts w:ascii="Georgia" w:hAnsi="Georgia"/>
        </w:rPr>
        <w:t>.</w:t>
      </w:r>
    </w:p>
    <w:p w14:paraId="5877D446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ПОРЯДОК ЗАПОЛНЕНИЯ УВЕДОМЛЕНИЯ </w:t>
      </w:r>
      <w:r>
        <w:rPr>
          <w:rStyle w:val="a4"/>
          <w:rFonts w:ascii="Georgia" w:hAnsi="Georgia"/>
        </w:rPr>
        <w:t>С 01.01.202</w:t>
      </w:r>
      <w:r>
        <w:rPr>
          <w:rStyle w:val="a4"/>
          <w:rFonts w:ascii="Georgia" w:hAnsi="Georgia"/>
        </w:rPr>
        <w:t>3</w:t>
      </w:r>
    </w:p>
    <w:p w14:paraId="08175607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1. Порядок заполнения Уведомления закреплен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приказом ФНС России от 02.11.2022 № ЕД-7-8/1047</w:t>
      </w:r>
      <w:r>
        <w:rPr>
          <w:rFonts w:ascii="Georgia" w:hAnsi="Georgia"/>
        </w:rPr>
        <w:t>@</w:t>
      </w:r>
      <w:r>
        <w:rPr>
          <w:rFonts w:ascii="Georgia" w:hAnsi="Georgia"/>
        </w:rPr>
        <w:t>.</w:t>
      </w:r>
    </w:p>
    <w:p w14:paraId="024C00CC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2. Уведомление предоставляется по налогам, страховым взносам, срок предоставления декларации/расчета по которым позже, чем срок уплаты налогов, аванс</w:t>
      </w:r>
      <w:r>
        <w:rPr>
          <w:rFonts w:ascii="Georgia" w:hAnsi="Georgia"/>
        </w:rPr>
        <w:t xml:space="preserve">овых платежей по налогам, сборов, страховых взносов </w:t>
      </w:r>
      <w:r>
        <w:rPr>
          <w:rFonts w:ascii="Georgia" w:hAnsi="Georgia"/>
        </w:rPr>
        <w:t>(</w:t>
      </w:r>
      <w:r>
        <w:rPr>
          <w:rFonts w:ascii="Georgia" w:hAnsi="Georgia"/>
        </w:rPr>
        <w:t>приложение 1 «Сроки представления уведомления об исчисленных суммах налогов, авансовых платежей по налогам, сборов, страховых взносов» к настоящей Памятк</w:t>
      </w:r>
      <w:r>
        <w:rPr>
          <w:rFonts w:ascii="Georgia" w:hAnsi="Georgia"/>
        </w:rPr>
        <w:t>е</w:t>
      </w:r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14:paraId="38C732B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 xml:space="preserve">3. Уведомление содержит данные по плательщику </w:t>
      </w:r>
      <w:r>
        <w:rPr>
          <w:rFonts w:ascii="Georgia" w:hAnsi="Georgia"/>
        </w:rPr>
        <w:t>в целом, а именно</w:t>
      </w:r>
      <w:r>
        <w:rPr>
          <w:rFonts w:ascii="Georgia" w:hAnsi="Georgia"/>
        </w:rPr>
        <w:t>:</w:t>
      </w:r>
    </w:p>
    <w:p w14:paraId="4CF0FDC2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по всем обособленным подразделениям (филиалам) плательщика в разрезе КПП</w:t>
      </w:r>
      <w:r>
        <w:rPr>
          <w:rFonts w:ascii="Georgia" w:hAnsi="Georgia"/>
        </w:rPr>
        <w:t>;</w:t>
      </w:r>
    </w:p>
    <w:p w14:paraId="5443C83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КБК обязанностей по налогам, страховым взносам, подлежащих уплате</w:t>
      </w:r>
      <w:r>
        <w:rPr>
          <w:rFonts w:ascii="Georgia" w:hAnsi="Georgia"/>
        </w:rPr>
        <w:t>;</w:t>
      </w:r>
    </w:p>
    <w:p w14:paraId="47644CBB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код территории муниципального образования бюджетополучателя (ОКТМО)</w:t>
      </w:r>
      <w:r>
        <w:rPr>
          <w:rFonts w:ascii="Georgia" w:hAnsi="Georgia"/>
        </w:rPr>
        <w:t>;</w:t>
      </w:r>
    </w:p>
    <w:p w14:paraId="6DE0739A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сумму обязательства</w:t>
      </w:r>
      <w:r>
        <w:rPr>
          <w:rFonts w:ascii="Georgia" w:hAnsi="Georgia"/>
        </w:rPr>
        <w:t>;</w:t>
      </w:r>
    </w:p>
    <w:p w14:paraId="56BFDAB2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отчетный (налоговый) период</w:t>
      </w:r>
      <w:r>
        <w:rPr>
          <w:rFonts w:ascii="Georgia" w:hAnsi="Georgia"/>
        </w:rPr>
        <w:t>;</w:t>
      </w:r>
    </w:p>
    <w:p w14:paraId="1935D35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месяц (квартал</w:t>
      </w:r>
      <w:r>
        <w:rPr>
          <w:rFonts w:ascii="Georgia" w:hAnsi="Georgia"/>
        </w:rPr>
        <w:t>)</w:t>
      </w:r>
    </w:p>
    <w:p w14:paraId="40F9103D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отчетный год</w:t>
      </w:r>
      <w:r>
        <w:rPr>
          <w:rFonts w:ascii="Georgia" w:hAnsi="Georgia"/>
        </w:rPr>
        <w:t>.</w:t>
      </w:r>
    </w:p>
    <w:p w14:paraId="2DF0BC0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4. Выбор периода (срока уплаты) обязанности в Уведомлении и отчетный (налоговый) период заполняется на основании данных граф 9,10, 11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приложения 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к настоящей Памятке</w:t>
      </w:r>
      <w:r>
        <w:rPr>
          <w:rFonts w:ascii="Georgia" w:hAnsi="Georgia"/>
        </w:rPr>
        <w:t>.</w:t>
      </w:r>
    </w:p>
    <w:p w14:paraId="0769C6B7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При этом</w:t>
      </w:r>
      <w:r>
        <w:rPr>
          <w:rFonts w:ascii="Georgia" w:hAnsi="Georgia"/>
        </w:rPr>
        <w:t>:</w:t>
      </w:r>
    </w:p>
    <w:p w14:paraId="7FF9051C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по налогу на имущество организаций, УСН, транспортному налогу земельному нал</w:t>
      </w:r>
      <w:r>
        <w:rPr>
          <w:rFonts w:ascii="Georgia" w:hAnsi="Georgia"/>
        </w:rPr>
        <w:t>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</w:t>
      </w:r>
      <w:r>
        <w:rPr>
          <w:rFonts w:ascii="Georgia" w:hAnsi="Georgia"/>
        </w:rPr>
        <w:t>;</w:t>
      </w:r>
    </w:p>
    <w:p w14:paraId="0F4610F1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 xml:space="preserve">- по налогу на доходы физических лиц (далее – НДФЛ) и страховым взносам </w:t>
      </w:r>
      <w:r>
        <w:rPr>
          <w:rFonts w:ascii="Georgia" w:hAnsi="Georgia"/>
        </w:rPr>
        <w:t>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</w:t>
      </w:r>
      <w:r>
        <w:rPr>
          <w:rFonts w:ascii="Georgia" w:hAnsi="Georgia"/>
        </w:rPr>
        <w:t>;</w:t>
      </w:r>
    </w:p>
    <w:p w14:paraId="0E04942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lastRenderedPageBreak/>
        <w:t>- по НДФЛ, удержанному и исчисленному за период с 22.12 по 31.12, в поле 5 «Отчетный (налогов</w:t>
      </w:r>
      <w:r>
        <w:rPr>
          <w:rFonts w:ascii="Georgia" w:hAnsi="Georgia"/>
        </w:rPr>
        <w:t>ый) период/ Номер месяца/квартала» код отчетного периода соответствует 34/04</w:t>
      </w:r>
      <w:r>
        <w:rPr>
          <w:rFonts w:ascii="Georgia" w:hAnsi="Georgia"/>
        </w:rPr>
        <w:t>.</w:t>
      </w:r>
    </w:p>
    <w:p w14:paraId="60B3F17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 xml:space="preserve">5. По НДФЛ, исчисленному и удержанному за декабрь 2022 года Уведомление предоставляется не позднее 09.01.2023, в поле «Код отчетный (налоговый) период / Номер месяца (квартала)» </w:t>
      </w:r>
      <w:r>
        <w:rPr>
          <w:rFonts w:ascii="Georgia" w:hAnsi="Georgia"/>
        </w:rPr>
        <w:t>– 34/04, «Отчетный год» - 2022</w:t>
      </w:r>
      <w:r>
        <w:rPr>
          <w:rFonts w:ascii="Georgia" w:hAnsi="Georgia"/>
        </w:rPr>
        <w:t>.</w:t>
      </w:r>
    </w:p>
    <w:p w14:paraId="7243012C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6. Если срок представления Уведомления совпадает со сроком представления декларации/расчёта, то Уведомление представлять не требуется</w:t>
      </w:r>
      <w:r>
        <w:rPr>
          <w:rFonts w:ascii="Georgia" w:hAnsi="Georgia"/>
        </w:rPr>
        <w:t>.</w:t>
      </w:r>
    </w:p>
    <w:p w14:paraId="0F90F5DD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Например, срок представления Уведомления по страховым взносам за декабрь 2022 – 25.01.202</w:t>
      </w:r>
      <w:r>
        <w:rPr>
          <w:rFonts w:ascii="Georgia" w:hAnsi="Georgia"/>
        </w:rPr>
        <w:t>3, срок представления расчета по страховым взносам за 4 квартал 2022 – 25.01.2023</w:t>
      </w:r>
      <w:r>
        <w:rPr>
          <w:rFonts w:ascii="Georgia" w:hAnsi="Georgia"/>
        </w:rPr>
        <w:t>.</w:t>
      </w:r>
    </w:p>
    <w:p w14:paraId="4734E2F2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Таким образом, плательщик представляет расчет за 4 квартал 2022, а Уведомление за декабрь (третий месяц 4 квартала 2022) предоставлять не нужно</w:t>
      </w:r>
      <w:r>
        <w:rPr>
          <w:rFonts w:ascii="Georgia" w:hAnsi="Georgia"/>
        </w:rPr>
        <w:t>.</w:t>
      </w:r>
    </w:p>
    <w:p w14:paraId="52F3389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 xml:space="preserve">7. Особенность формирования </w:t>
      </w:r>
      <w:r>
        <w:rPr>
          <w:rFonts w:ascii="Georgia" w:hAnsi="Georgia"/>
        </w:rPr>
        <w:t>и обработки Уведомлении по налогу на имущество организации</w:t>
      </w:r>
      <w:r>
        <w:rPr>
          <w:rFonts w:ascii="Georgia" w:hAnsi="Georgia"/>
        </w:rPr>
        <w:t>.</w:t>
      </w:r>
    </w:p>
    <w:p w14:paraId="57CE575D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В Уведомлении плательщиком указывается общая сумма налога на имущество организации, подлежащая уплате в бюджет за отчетный период. Суммы, которые указываются в декларации, и суммы, исчисленные нал</w:t>
      </w:r>
      <w:r>
        <w:rPr>
          <w:rFonts w:ascii="Georgia" w:hAnsi="Georgia"/>
        </w:rPr>
        <w:t>оговым органом, в Уведомлении не разделяются</w:t>
      </w:r>
      <w:r>
        <w:rPr>
          <w:rFonts w:ascii="Georgia" w:hAnsi="Georgia"/>
        </w:rPr>
        <w:t>.</w:t>
      </w:r>
    </w:p>
    <w:p w14:paraId="21FA5D3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При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суммы, представленного документа и останутся на обяза</w:t>
      </w:r>
      <w:r>
        <w:rPr>
          <w:rFonts w:ascii="Georgia" w:hAnsi="Georgia"/>
        </w:rPr>
        <w:t>тельстве до момента проведения расчета налоговым органом</w:t>
      </w:r>
      <w:r>
        <w:rPr>
          <w:rFonts w:ascii="Georgia" w:hAnsi="Georgia"/>
        </w:rPr>
        <w:t>.</w:t>
      </w:r>
    </w:p>
    <w:p w14:paraId="1CD68C9A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ПОРЯДОК ПРЕДСТАВЛЕНИЯ РАСПОРЯЖЕНИЯ НА ПЕРЕВОД ДЕНЕЖНЫХ СРЕДСТВ (УВЕДОМЛЕНИЕ В ВИДЕ РАСПОРЯЖЕНИЯ</w:t>
      </w:r>
      <w:r>
        <w:rPr>
          <w:rStyle w:val="a4"/>
          <w:rFonts w:ascii="Georgia" w:hAnsi="Georgia"/>
        </w:rPr>
        <w:t>)</w:t>
      </w:r>
    </w:p>
    <w:p w14:paraId="6DDCBB52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1. В течение 2023 года Уведомление может представляться плательщиком в виде распоряжения на перевод д</w:t>
      </w:r>
      <w:r>
        <w:rPr>
          <w:rFonts w:ascii="Georgia" w:hAnsi="Georgia"/>
        </w:rPr>
        <w:t>енежных средств в уплату платежей в бюджетную систему Российской Федерации (далее – Уведомление в виде распоряжения)</w:t>
      </w:r>
      <w:r>
        <w:rPr>
          <w:rFonts w:ascii="Georgia" w:hAnsi="Georgia"/>
        </w:rPr>
        <w:t>.</w:t>
      </w:r>
    </w:p>
    <w:p w14:paraId="480B2EA7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2. При представлении Уведомления в виде распоряжения необходимо учитывать следующее</w:t>
      </w:r>
      <w:r>
        <w:rPr>
          <w:rFonts w:ascii="Georgia" w:hAnsi="Georgia"/>
        </w:rPr>
        <w:t>:</w:t>
      </w:r>
    </w:p>
    <w:p w14:paraId="70098BDD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на основании Уведомления в виде распоряжения налого</w:t>
      </w:r>
      <w:r>
        <w:rPr>
          <w:rFonts w:ascii="Georgia" w:hAnsi="Georgia"/>
        </w:rPr>
        <w:t>вый орган формирует обязанность плательщика (начисление)</w:t>
      </w:r>
      <w:r>
        <w:rPr>
          <w:rFonts w:ascii="Georgia" w:hAnsi="Georgia"/>
        </w:rPr>
        <w:t>;</w:t>
      </w:r>
    </w:p>
    <w:p w14:paraId="39479D43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для однозначного понимания обязанности необходимо заполнить все реквизиты распоряжения на перевод денежных средств в соответствии с правилами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</w:t>
      </w:r>
      <w:r>
        <w:rPr>
          <w:rFonts w:ascii="Georgia" w:hAnsi="Georgia"/>
        </w:rPr>
        <w:t>а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№ 10</w:t>
      </w:r>
      <w:r>
        <w:rPr>
          <w:rFonts w:ascii="Georgia" w:hAnsi="Georgia"/>
        </w:rPr>
        <w:t>7</w:t>
      </w:r>
      <w:r>
        <w:rPr>
          <w:rFonts w:ascii="Georgia" w:hAnsi="Georgia"/>
        </w:rPr>
        <w:t xml:space="preserve"> н, в том числе налоговый период</w:t>
      </w:r>
      <w:r>
        <w:rPr>
          <w:rFonts w:ascii="Georgia" w:hAnsi="Georgia"/>
        </w:rPr>
        <w:t>;</w:t>
      </w:r>
    </w:p>
    <w:p w14:paraId="0B68F679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в пол</w:t>
      </w:r>
      <w:r>
        <w:rPr>
          <w:rFonts w:ascii="Georgia" w:hAnsi="Georgia"/>
        </w:rPr>
        <w:t>е «КПП» указывается КПП плательщика, чья обязанность исполняется (как в декларации/расчете)</w:t>
      </w:r>
      <w:r>
        <w:rPr>
          <w:rFonts w:ascii="Georgia" w:hAnsi="Georgia"/>
        </w:rPr>
        <w:t>;</w:t>
      </w:r>
    </w:p>
    <w:p w14:paraId="54C43F58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если плательщиком после представления Уведомления в виде распоряжения выявлена ошибка, необходимо направить Уведомление по форме, установленной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Приказо</w:t>
      </w:r>
      <w:r>
        <w:rPr>
          <w:rFonts w:ascii="Georgia" w:hAnsi="Georgia"/>
        </w:rPr>
        <w:t>м</w:t>
      </w:r>
      <w:r>
        <w:rPr>
          <w:rFonts w:ascii="Georgia" w:hAnsi="Georgia"/>
        </w:rPr>
        <w:t xml:space="preserve"> для уточ</w:t>
      </w:r>
      <w:r>
        <w:rPr>
          <w:rFonts w:ascii="Georgia" w:hAnsi="Georgia"/>
        </w:rPr>
        <w:t>нения (исправления) обязательств</w:t>
      </w:r>
      <w:r>
        <w:rPr>
          <w:rFonts w:ascii="Georgia" w:hAnsi="Georgia"/>
        </w:rPr>
        <w:t>.</w:t>
      </w:r>
    </w:p>
    <w:p w14:paraId="07BF0670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3. При представлении Уведомления в виде распоряжения</w:t>
      </w:r>
      <w:r>
        <w:rPr>
          <w:rFonts w:ascii="Georgia" w:hAnsi="Georgia"/>
        </w:rPr>
        <w:t>:</w:t>
      </w:r>
    </w:p>
    <w:p w14:paraId="4666A6A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lastRenderedPageBreak/>
        <w:t>- по ежемесячным авансовым платежам по налогу (НДФЛ, страховые взносы) в реквизите «107» – «значение показателя налогового периода» указывается, например, МС.01.2023, г</w:t>
      </w:r>
      <w:r>
        <w:rPr>
          <w:rFonts w:ascii="Georgia" w:hAnsi="Georgia"/>
        </w:rPr>
        <w:t>де 01 - это январь</w:t>
      </w:r>
      <w:r>
        <w:rPr>
          <w:rFonts w:ascii="Georgia" w:hAnsi="Georgia"/>
        </w:rPr>
        <w:t>;</w:t>
      </w:r>
    </w:p>
    <w:p w14:paraId="6B13C501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по квартальным авансовым платежам по налогу (УСН, имущественные налоги юридических лиц) в реквизите «107» – «значение показателя налогового периода» указывается, например, КВ.01.2023, где 01- это первый квартал</w:t>
      </w:r>
      <w:r>
        <w:rPr>
          <w:rFonts w:ascii="Georgia" w:hAnsi="Georgia"/>
        </w:rPr>
        <w:t>;</w:t>
      </w:r>
    </w:p>
    <w:p w14:paraId="7079B8FD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по НДФЛ, исчисленног</w:t>
      </w:r>
      <w:r>
        <w:rPr>
          <w:rFonts w:ascii="Georgia" w:hAnsi="Georgia"/>
        </w:rPr>
        <w:t>о и удержанного за период с 22.12.2023 по 31.12.2023, в реквизите «107» – «значение показателя налогового периода» указывается «ГД» - годовые платежи, так, за период 22.12.2023 - 31.12.2023 - «ГД.00.2023»</w:t>
      </w:r>
      <w:r>
        <w:rPr>
          <w:rFonts w:ascii="Georgia" w:hAnsi="Georgia"/>
        </w:rPr>
        <w:t>.</w:t>
      </w:r>
    </w:p>
    <w:p w14:paraId="08BAA50B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4. Если при обработке Уведомления в виде распоряже</w:t>
      </w:r>
      <w:r>
        <w:rPr>
          <w:rFonts w:ascii="Georgia" w:hAnsi="Georgia"/>
        </w:rPr>
        <w:t>ния установлено неоднозначное определение отчетного (налогового) периода, указан КБК, по которому не предоставляется Уведомление, начисление не формируется</w:t>
      </w:r>
      <w:r>
        <w:rPr>
          <w:rFonts w:ascii="Georgia" w:hAnsi="Georgia"/>
        </w:rPr>
        <w:t>.</w:t>
      </w:r>
    </w:p>
    <w:p w14:paraId="7B5A567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ПОРЯДОК РЕЗЕРВИРОВАНИЯ ПЕРЕПЛАТЫ 202</w:t>
      </w:r>
      <w:r>
        <w:rPr>
          <w:rStyle w:val="a4"/>
          <w:rFonts w:ascii="Georgia" w:hAnsi="Georgia"/>
        </w:rPr>
        <w:t>2</w:t>
      </w:r>
    </w:p>
    <w:p w14:paraId="53B3C0F0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1. Налоговый орган по налогам с авансовой системой уплаты нал</w:t>
      </w:r>
      <w:r>
        <w:rPr>
          <w:rFonts w:ascii="Georgia" w:hAnsi="Georgia"/>
        </w:rPr>
        <w:t>оговых платежей увеличивает совокупную обязанность на сумму переплаты на 01.01.2023 – проводит начисления на сумму переплаты</w:t>
      </w:r>
      <w:r>
        <w:rPr>
          <w:rFonts w:ascii="Georgia" w:hAnsi="Georgia"/>
        </w:rPr>
        <w:t>.</w:t>
      </w:r>
    </w:p>
    <w:p w14:paraId="31FD8989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Вся переплата плательщика, имеющаяся на 31.12.2022, за исключением переплаты свыше 3-х лет, включается в совокупную обязанность пл</w:t>
      </w:r>
      <w:r>
        <w:rPr>
          <w:rFonts w:ascii="Georgia" w:hAnsi="Georgia"/>
        </w:rPr>
        <w:t>ательщика и остается на конкретных КБК</w:t>
      </w:r>
      <w:r>
        <w:rPr>
          <w:rFonts w:ascii="Georgia" w:hAnsi="Georgia"/>
        </w:rPr>
        <w:t>.</w:t>
      </w:r>
    </w:p>
    <w:p w14:paraId="6692182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2. В случае, если плательщик в срок, установленный законодательством о налогах и сборах, не представит декларацию/расчет, то по истечении 10 календарных дней обязанность сторнируется, а сумма зарезервированной перепл</w:t>
      </w:r>
      <w:r>
        <w:rPr>
          <w:rFonts w:ascii="Georgia" w:hAnsi="Georgia"/>
        </w:rPr>
        <w:t>аты поднимется на единый налоговый платеж</w:t>
      </w:r>
      <w:r>
        <w:rPr>
          <w:rFonts w:ascii="Georgia" w:hAnsi="Georgia"/>
        </w:rPr>
        <w:t>.</w:t>
      </w:r>
    </w:p>
    <w:p w14:paraId="0DB5394F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3. До наступления срока предоставления плательщиком декларации/расчета по соответствующему налогу сумма авансовых платежей подлежит обратной корректировке (в случае, если сумму обязанности по налогу необходимо уме</w:t>
      </w:r>
      <w:r>
        <w:rPr>
          <w:rFonts w:ascii="Georgia" w:hAnsi="Georgia"/>
        </w:rPr>
        <w:t>ньшить или увеличить за 2022 год)</w:t>
      </w:r>
      <w:r>
        <w:rPr>
          <w:rFonts w:ascii="Georgia" w:hAnsi="Georgia"/>
        </w:rPr>
        <w:t>.</w:t>
      </w:r>
    </w:p>
    <w:p w14:paraId="7C64347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Корректировка суммы обязанности возможна 2 способами</w:t>
      </w:r>
      <w:r>
        <w:rPr>
          <w:rFonts w:ascii="Georgia" w:hAnsi="Georgia"/>
        </w:rPr>
        <w:t>:</w:t>
      </w:r>
    </w:p>
    <w:p w14:paraId="2B3D6584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для увеличения или уменьшения суммы обязанности следует представить Уведомление, в котором плательщик указывает обязанность по налогу одной общей суммой за весь отчетный период 2022</w:t>
      </w:r>
      <w:r>
        <w:rPr>
          <w:rFonts w:ascii="Georgia" w:hAnsi="Georgia"/>
        </w:rPr>
        <w:t>.</w:t>
      </w:r>
    </w:p>
    <w:p w14:paraId="6D6C39EA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В поле «Код отчетный (налоговый) период» /Номер месяца (квартала)» указ</w:t>
      </w:r>
      <w:r>
        <w:rPr>
          <w:rFonts w:ascii="Georgia" w:hAnsi="Georgia"/>
        </w:rPr>
        <w:t>ывается код 34/03, в поле «отчетный год» - 2022</w:t>
      </w:r>
      <w:r>
        <w:rPr>
          <w:rFonts w:ascii="Georgia" w:hAnsi="Georgia"/>
        </w:rPr>
        <w:t>.</w:t>
      </w:r>
    </w:p>
    <w:p w14:paraId="6BF6B25A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При представлении плательщиком Уведомления за 2022 в отдельной карточке начислений и обязанностей (далее- ОКНО) по соответствующему налогу отразится актуальная сумма начислений</w:t>
      </w:r>
      <w:r>
        <w:rPr>
          <w:rFonts w:ascii="Georgia" w:hAnsi="Georgia"/>
        </w:rPr>
        <w:t>.</w:t>
      </w:r>
    </w:p>
    <w:p w14:paraId="722519B5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- Уведомления в виде распоряж</w:t>
      </w:r>
      <w:r>
        <w:rPr>
          <w:rFonts w:ascii="Georgia" w:hAnsi="Georgia"/>
        </w:rPr>
        <w:t>ения представляются только в случае увеличения суммы обязанности по налогу за 2022 год и в ОКНО отражается отдельной строкой начисления, а значение налогового периода в документе указывается «ГД.00.2022»</w:t>
      </w:r>
      <w:r>
        <w:rPr>
          <w:rFonts w:ascii="Georgia" w:hAnsi="Georgia"/>
        </w:rPr>
        <w:t>.</w:t>
      </w:r>
    </w:p>
    <w:p w14:paraId="14582E11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Style w:val="a4"/>
          <w:rFonts w:ascii="Georgia" w:hAnsi="Georgia"/>
        </w:rPr>
        <w:t>СПОСОБ ИСПРАВЛЕНИЯ ОШИБКИ В УВЕДОМЛЕНИ</w:t>
      </w:r>
      <w:r>
        <w:rPr>
          <w:rStyle w:val="a4"/>
          <w:rFonts w:ascii="Georgia" w:hAnsi="Georgia"/>
        </w:rPr>
        <w:t>И</w:t>
      </w:r>
    </w:p>
    <w:p w14:paraId="15EBF8A7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lastRenderedPageBreak/>
        <w:t>Если в рекв</w:t>
      </w:r>
      <w:r>
        <w:rPr>
          <w:rFonts w:ascii="Georgia" w:hAnsi="Georgia"/>
        </w:rPr>
        <w:t>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</w:t>
      </w:r>
      <w:r>
        <w:rPr>
          <w:rFonts w:ascii="Georgia" w:hAnsi="Georgia"/>
        </w:rPr>
        <w:t>:</w:t>
      </w:r>
    </w:p>
    <w:p w14:paraId="18AED42B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• если неверно указана сумма обязанности, то представляется Уведомление с теми же</w:t>
      </w:r>
      <w:r>
        <w:rPr>
          <w:rFonts w:ascii="Georgia" w:hAnsi="Georgia"/>
        </w:rPr>
        <w:t xml:space="preserve"> реквизитами с верной суммой</w:t>
      </w:r>
      <w:r>
        <w:rPr>
          <w:rFonts w:ascii="Georgia" w:hAnsi="Georgia"/>
        </w:rPr>
        <w:t>;</w:t>
      </w:r>
    </w:p>
    <w:p w14:paraId="060E43A0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• 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</w:t>
      </w:r>
      <w:r>
        <w:rPr>
          <w:rFonts w:ascii="Georgia" w:hAnsi="Georgia"/>
        </w:rPr>
        <w:t>.</w:t>
      </w:r>
    </w:p>
    <w:p w14:paraId="6C4507F8" w14:textId="77777777" w:rsidR="00000000" w:rsidRDefault="00986772">
      <w:pPr>
        <w:pStyle w:val="a3"/>
        <w:divId w:val="238441602"/>
        <w:rPr>
          <w:rFonts w:ascii="Georgia" w:hAnsi="Georgia"/>
        </w:rPr>
      </w:pPr>
      <w:r>
        <w:rPr>
          <w:rFonts w:ascii="Georgia" w:hAnsi="Georgia"/>
        </w:rPr>
        <w:t>Уточнять обязанности (исправлять ошибки) возможно до предст</w:t>
      </w:r>
      <w:r>
        <w:rPr>
          <w:rFonts w:ascii="Georgia" w:hAnsi="Georgia"/>
        </w:rPr>
        <w:t>авления декларации/расчета по налогам, страховым взносам</w:t>
      </w:r>
      <w:r>
        <w:rPr>
          <w:rFonts w:ascii="Georgia" w:hAnsi="Georgia"/>
        </w:rPr>
        <w:t>.</w:t>
      </w:r>
    </w:p>
    <w:p w14:paraId="2F4FB3CD" w14:textId="77777777" w:rsidR="00986772" w:rsidRDefault="00986772">
      <w:pPr>
        <w:divId w:val="16705204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БСС «Система Главбух»</w:t>
      </w:r>
      <w:r>
        <w:rPr>
          <w:rFonts w:ascii="Arial" w:eastAsia="Times New Roman" w:hAnsi="Arial" w:cs="Arial"/>
          <w:sz w:val="20"/>
          <w:szCs w:val="20"/>
        </w:rPr>
        <w:br/>
        <w:t>https://www.1gl.ru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19.01.2023</w:t>
      </w:r>
    </w:p>
    <w:sectPr w:rsidR="0098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46"/>
    <w:rsid w:val="00340546"/>
    <w:rsid w:val="009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9B9A"/>
  <w15:chartTrackingRefBased/>
  <w15:docId w15:val="{80AC4EDA-906F-436A-8B1E-B149ECE3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399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0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040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8584</Characters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2023-01-24T09:41:00Z</dcterms:created>
  <dcterms:modified xsi:type="dcterms:W3CDTF">2023-01-24T09:41:00Z</dcterms:modified>
</cp:coreProperties>
</file>